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215"/>
        <w:tblW w:w="2572" w:type="dxa"/>
        <w:tblLook w:val="04A0" w:firstRow="1" w:lastRow="0" w:firstColumn="1" w:lastColumn="0" w:noHBand="0" w:noVBand="1"/>
      </w:tblPr>
      <w:tblGrid>
        <w:gridCol w:w="1270"/>
        <w:gridCol w:w="1302"/>
      </w:tblGrid>
      <w:tr w:rsidR="00321759" w:rsidRPr="00A90A40" w:rsidTr="00C525D3">
        <w:trPr>
          <w:trHeight w:val="297"/>
        </w:trPr>
        <w:tc>
          <w:tcPr>
            <w:tcW w:w="1270" w:type="dxa"/>
          </w:tcPr>
          <w:p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302" w:type="dxa"/>
          </w:tcPr>
          <w:p w:rsidR="00321759" w:rsidRPr="00A90A40" w:rsidRDefault="00C525D3" w:rsidP="00C525D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A90A40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A90A40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A90A40" w:rsidTr="00C525D3">
        <w:trPr>
          <w:trHeight w:val="297"/>
        </w:trPr>
        <w:tc>
          <w:tcPr>
            <w:tcW w:w="1270" w:type="dxa"/>
          </w:tcPr>
          <w:p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302" w:type="dxa"/>
          </w:tcPr>
          <w:p w:rsidR="00321759" w:rsidRPr="00A90A40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A90A40" w:rsidTr="00C525D3">
        <w:trPr>
          <w:trHeight w:val="308"/>
        </w:trPr>
        <w:tc>
          <w:tcPr>
            <w:tcW w:w="1270" w:type="dxa"/>
          </w:tcPr>
          <w:p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302" w:type="dxa"/>
          </w:tcPr>
          <w:p w:rsidR="00321759" w:rsidRPr="00A90A40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A40">
        <w:rPr>
          <w:rFonts w:cstheme="minorHAnsi"/>
          <w:b/>
          <w:noProof/>
        </w:rPr>
        <w:t xml:space="preserve">                             </w:t>
      </w:r>
      <w:r w:rsidR="00C525D3">
        <w:rPr>
          <w:rFonts w:cstheme="minorHAnsi"/>
          <w:b/>
          <w:noProof/>
        </w:rPr>
        <w:t xml:space="preserve">         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A90A4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</w:t>
      </w:r>
      <w:r w:rsidR="00C525D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A90A4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 w:rsidR="00C525D3">
        <w:rPr>
          <w:rFonts w:cstheme="minorHAnsi"/>
          <w:b/>
        </w:rPr>
        <w:t xml:space="preserve">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74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C525D3" w:rsidRPr="00C525D3" w:rsidTr="00C525D3">
        <w:trPr>
          <w:trHeight w:val="423"/>
        </w:trPr>
        <w:tc>
          <w:tcPr>
            <w:tcW w:w="9464" w:type="dxa"/>
            <w:gridSpan w:val="2"/>
            <w:vAlign w:val="center"/>
          </w:tcPr>
          <w:p w:rsidR="00C525D3" w:rsidRPr="00C525D3" w:rsidRDefault="00C525D3" w:rsidP="00C525D3">
            <w:pPr>
              <w:jc w:val="center"/>
            </w:pPr>
            <w:r w:rsidRPr="00C525D3">
              <w:t>GÖREV TANIMI FORMU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Birim Adı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İdari ve Mali İşler Daire Başkanlığı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Unvanı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Şube Müdürü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Görevi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Güvenlik Şube Müdürü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Sınıfı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 xml:space="preserve">Genel İdari Hizmetler 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Üst Yöneticisi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Daire Başkanı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Kendisine Bağlı Birimler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Güvenlik Birimi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İş Birliği Yapacağı Birimler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Tüm Birimler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Astları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Güvenlik Şefi,  Güvenlik Sorumlusu ve Güvenlik Görevlisi</w:t>
            </w:r>
          </w:p>
        </w:tc>
      </w:tr>
      <w:tr w:rsidR="00C525D3" w:rsidRPr="00C525D3" w:rsidTr="00C525D3">
        <w:tc>
          <w:tcPr>
            <w:tcW w:w="2367" w:type="dxa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r w:rsidRPr="00C525D3">
              <w:t>Yokluğunda Vekâlet Eden</w:t>
            </w:r>
          </w:p>
        </w:tc>
        <w:tc>
          <w:tcPr>
            <w:tcW w:w="7097" w:type="dxa"/>
            <w:vAlign w:val="center"/>
          </w:tcPr>
          <w:p w:rsidR="00C525D3" w:rsidRPr="00C525D3" w:rsidRDefault="00C525D3" w:rsidP="00C525D3">
            <w:r w:rsidRPr="00C525D3">
              <w:t>Başkanlık Şube Müdürleri</w:t>
            </w:r>
          </w:p>
        </w:tc>
      </w:tr>
      <w:tr w:rsidR="00C525D3" w:rsidRPr="00C525D3" w:rsidTr="00C525D3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pPr>
              <w:jc w:val="center"/>
            </w:pPr>
            <w:r w:rsidRPr="00C525D3">
              <w:t>1. Görevin/İşin Kısa Tanımı</w:t>
            </w:r>
          </w:p>
        </w:tc>
      </w:tr>
      <w:tr w:rsidR="00C525D3" w:rsidRPr="00C525D3" w:rsidTr="00C525D3">
        <w:trPr>
          <w:trHeight w:val="1200"/>
        </w:trPr>
        <w:tc>
          <w:tcPr>
            <w:tcW w:w="9464" w:type="dxa"/>
            <w:gridSpan w:val="2"/>
            <w:vAlign w:val="center"/>
          </w:tcPr>
          <w:p w:rsidR="00C525D3" w:rsidRPr="00C525D3" w:rsidRDefault="003A679D" w:rsidP="003A679D">
            <w:pPr>
              <w:jc w:val="both"/>
            </w:pPr>
            <w:r>
              <w:t>Üniversitenin tüm y</w:t>
            </w:r>
            <w:r w:rsidR="00C525D3" w:rsidRPr="00C525D3">
              <w:t>erleşkeleri</w:t>
            </w:r>
            <w:r>
              <w:t>, hizmet binaları</w:t>
            </w:r>
            <w:r w:rsidR="00C525D3" w:rsidRPr="00C525D3">
              <w:t xml:space="preserve"> </w:t>
            </w:r>
            <w:r>
              <w:t xml:space="preserve">ve birimlerce düzenlenecek tüm etkinliklerde can ve mal </w:t>
            </w:r>
            <w:r w:rsidR="00C525D3" w:rsidRPr="00C525D3">
              <w:t>güvenliğin</w:t>
            </w:r>
            <w:r>
              <w:t>in</w:t>
            </w:r>
            <w:r w:rsidR="00C525D3" w:rsidRPr="00C525D3">
              <w:t xml:space="preserve"> sağlanması, düzenin korunması, giriş-çıkışların kontrolü</w:t>
            </w:r>
            <w:r>
              <w:t xml:space="preserve"> ile</w:t>
            </w:r>
            <w:r w:rsidR="00C525D3" w:rsidRPr="00C525D3">
              <w:t xml:space="preserve"> olası risk ve tehditlere karşı gerekli tedbirlerin alınmasın</w:t>
            </w:r>
            <w:r w:rsidR="00C525D3">
              <w:t>dan sorumludur.</w:t>
            </w:r>
          </w:p>
        </w:tc>
      </w:tr>
      <w:tr w:rsidR="00C525D3" w:rsidRPr="00C525D3" w:rsidTr="00C525D3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C525D3" w:rsidRPr="00C525D3" w:rsidRDefault="00C525D3" w:rsidP="00C525D3">
            <w:pPr>
              <w:jc w:val="center"/>
            </w:pPr>
            <w:r w:rsidRPr="00C525D3">
              <w:t>2. Yetki ve Sorumluluklar</w:t>
            </w:r>
          </w:p>
        </w:tc>
      </w:tr>
      <w:tr w:rsidR="00C525D3" w:rsidRPr="00C525D3" w:rsidTr="00C525D3">
        <w:trPr>
          <w:trHeight w:val="1832"/>
        </w:trPr>
        <w:tc>
          <w:tcPr>
            <w:tcW w:w="9464" w:type="dxa"/>
            <w:gridSpan w:val="2"/>
            <w:vAlign w:val="center"/>
          </w:tcPr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 xml:space="preserve">5188 </w:t>
            </w:r>
            <w:r>
              <w:t>s</w:t>
            </w:r>
            <w:r w:rsidRPr="00C525D3">
              <w:t>ayılı Özel Güvenlik Hizmetlerine Dair Kanun kap</w:t>
            </w:r>
            <w:r w:rsidR="00D17287">
              <w:t xml:space="preserve">samında Giresun Üniversitesi </w:t>
            </w:r>
            <w:r w:rsidRPr="00C525D3">
              <w:t xml:space="preserve">merkez ve </w:t>
            </w:r>
            <w:r w:rsidR="00D17287">
              <w:t>ilçe</w:t>
            </w:r>
            <w:r w:rsidRPr="00C525D3">
              <w:t xml:space="preserve"> </w:t>
            </w:r>
            <w:r w:rsidR="00D17287">
              <w:t>yerleşkelerinde</w:t>
            </w:r>
            <w:r w:rsidRPr="00C525D3">
              <w:t xml:space="preserve"> her türlü koruma v</w:t>
            </w:r>
            <w:r>
              <w:t>e güvenlik hizmeti</w:t>
            </w:r>
            <w:r w:rsidR="00D17287">
              <w:t xml:space="preserve">nin </w:t>
            </w:r>
            <w:r w:rsidRPr="00C525D3">
              <w:t>işleyişi</w:t>
            </w:r>
            <w:r w:rsidR="00D17287">
              <w:t>ni</w:t>
            </w:r>
            <w:r w:rsidRPr="00C525D3">
              <w:t xml:space="preserve"> sağlamak,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proofErr w:type="gramStart"/>
            <w:r w:rsidRPr="00C525D3">
              <w:t xml:space="preserve">5188 </w:t>
            </w:r>
            <w:r>
              <w:t>s</w:t>
            </w:r>
            <w:r w:rsidRPr="00C525D3">
              <w:t>ayılı Özel Güvenlik Hizmetlerine Dair Kanun’un Uygulanmasına İlişkin Yönetmelik’in 12. Mad</w:t>
            </w:r>
            <w:r w:rsidR="00D17287">
              <w:t>desi ve Emniyet Genel Müdürlüğü</w:t>
            </w:r>
            <w:r w:rsidRPr="00C525D3">
              <w:t xml:space="preserve">nün 19.04.2015 tarih, B.05.1.EGM.0.11.08.01/3404-5218- 74415 sayı ve 5188 </w:t>
            </w:r>
            <w:r>
              <w:t>s</w:t>
            </w:r>
            <w:r w:rsidRPr="00C525D3">
              <w:t xml:space="preserve">ayılı Kanun ve  Uygulama Yönetmeliğinde Gözetilecek Esaslar konulu 2005/42 </w:t>
            </w:r>
            <w:r>
              <w:t>s</w:t>
            </w:r>
            <w:r w:rsidRPr="00C525D3">
              <w:t>ayılı Genelgesi</w:t>
            </w:r>
            <w:r w:rsidR="0099478D">
              <w:t>’</w:t>
            </w:r>
            <w:r w:rsidRPr="00C525D3">
              <w:t>ne uygun olarak Giresun Üniversites</w:t>
            </w:r>
            <w:r w:rsidR="0099478D">
              <w:t>i</w:t>
            </w:r>
            <w:r w:rsidRPr="00C525D3">
              <w:t>nin Koruma Planı</w:t>
            </w:r>
            <w:r w:rsidR="0099478D">
              <w:t>’</w:t>
            </w:r>
            <w:r w:rsidRPr="00C525D3">
              <w:t>nı hazırlamak, planın uygulanmasını sağlamak ve denetlemek,</w:t>
            </w:r>
            <w:proofErr w:type="gramEnd"/>
          </w:p>
          <w:p w:rsidR="00C525D3" w:rsidRPr="00C525D3" w:rsidRDefault="0099478D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Giresun Üniversitesi</w:t>
            </w:r>
            <w:r w:rsidR="00C525D3" w:rsidRPr="00C525D3">
              <w:t>ne gelen ziyaretçiler ile ilgili tedbirler almak ve yerleşke içerisinde güvenliği sağlamak,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Kampus sınırları içinde meydan gelen tüm olayları takip ederek tedbir almak</w:t>
            </w:r>
            <w:r>
              <w:t xml:space="preserve"> </w:t>
            </w:r>
            <w:r w:rsidRPr="00C525D3">
              <w:t>amirlerine bilgi vermek,</w:t>
            </w:r>
          </w:p>
          <w:p w:rsidR="00C525D3" w:rsidRPr="00C525D3" w:rsidRDefault="0099478D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G</w:t>
            </w:r>
            <w:r w:rsidR="00C525D3" w:rsidRPr="00C525D3">
              <w:t xml:space="preserve">erekli görülen noktalarda geçici ek </w:t>
            </w:r>
            <w:r>
              <w:t>güvenlik önlemleri alınmasını sağlamak</w:t>
            </w:r>
            <w:r w:rsidR="00C525D3" w:rsidRPr="00C525D3">
              <w:t>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Koruma ve Güvenlik Hizmeti verilmesi amacıyla nöbet noktaları oluşturarak işleyişi sağlamak,</w:t>
            </w:r>
          </w:p>
          <w:p w:rsidR="00C525D3" w:rsidRPr="00C525D3" w:rsidRDefault="00C525D3" w:rsidP="0099478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Koruma ve güvenlik hizmeti vermek üzere oluşturulan noktalara uygun “</w:t>
            </w:r>
            <w:r w:rsidRPr="00C525D3">
              <w:rPr>
                <w:i/>
              </w:rPr>
              <w:t>Nöbet yeri talimatı</w:t>
            </w:r>
            <w:r w:rsidR="0099478D">
              <w:t xml:space="preserve">” düzenlemek, </w:t>
            </w:r>
            <w:r w:rsidRPr="00C525D3">
              <w:t>takip etmek</w:t>
            </w:r>
            <w:r w:rsidR="0099478D">
              <w:t xml:space="preserve"> ve denetlemek</w:t>
            </w:r>
            <w:r w:rsidRPr="00C525D3">
              <w:t>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Güvenlik Şube Müdürlüğüne bağlı personelin sevk ve idaresini sağlamak,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Başkanlığımız kadrosunda bulunan tüm güvenlik personelinin Özel Güvenlik Sertifikası ve Özel Güvenlik Kimlik Kartı geçerlilik sürelerini takip ederek yenilenmesini sağlamak,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Personelin çalışma programını düzenleyerek, “Nöbet çizelgelerini” hazırlamak,</w:t>
            </w:r>
          </w:p>
          <w:p w:rsid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Birimle ilgili yazışmaları takip etmek,  gerekli yazışmaları sevk ve idaresini yapmak,</w:t>
            </w:r>
          </w:p>
          <w:p w:rsid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C525D3">
              <w:t>Mahiyetindeki personelin mesleki bilgi ve becerilerinin geliştirmek için eğitim programlar</w:t>
            </w:r>
            <w:r w:rsidR="0099478D">
              <w:t>ı</w:t>
            </w:r>
            <w:bookmarkStart w:id="0" w:name="_GoBack"/>
            <w:bookmarkEnd w:id="0"/>
            <w:r w:rsidRPr="00C525D3">
              <w:t xml:space="preserve"> düzenlemek,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Daire Başkanı</w:t>
            </w:r>
            <w:r w:rsidRPr="00C525D3">
              <w:t xml:space="preserve"> tarafından verilen diğer görevleri </w:t>
            </w:r>
            <w:r>
              <w:t>yerine getirmek.</w:t>
            </w:r>
          </w:p>
        </w:tc>
      </w:tr>
      <w:tr w:rsidR="00C525D3" w:rsidRPr="00C525D3" w:rsidTr="00C525D3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C525D3" w:rsidRPr="00C525D3" w:rsidRDefault="00C525D3" w:rsidP="005532D3">
            <w:pPr>
              <w:jc w:val="center"/>
            </w:pPr>
            <w:r w:rsidRPr="00C525D3">
              <w:t>3. Görevini Yapmasında Bağlı Olduğu Mevzuat</w:t>
            </w:r>
          </w:p>
        </w:tc>
      </w:tr>
      <w:tr w:rsidR="00C525D3" w:rsidRPr="00C525D3" w:rsidTr="00C525D3">
        <w:trPr>
          <w:trHeight w:val="2399"/>
        </w:trPr>
        <w:tc>
          <w:tcPr>
            <w:tcW w:w="9464" w:type="dxa"/>
            <w:gridSpan w:val="2"/>
            <w:vAlign w:val="center"/>
          </w:tcPr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 w:rsidRPr="00C525D3">
              <w:t xml:space="preserve">5188 </w:t>
            </w:r>
            <w:r>
              <w:t>s</w:t>
            </w:r>
            <w:r w:rsidRPr="00C525D3">
              <w:t>ayılı Özel Güvenlik Hizmetlerine</w:t>
            </w:r>
            <w:r>
              <w:t xml:space="preserve"> </w:t>
            </w:r>
            <w:r w:rsidRPr="00C525D3">
              <w:t>Dair Kanun</w:t>
            </w:r>
          </w:p>
          <w:p w:rsid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657 s</w:t>
            </w:r>
            <w:r w:rsidRPr="00C525D3">
              <w:t xml:space="preserve">ayılı Devlet Memurları Kanunu 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4857 s</w:t>
            </w:r>
            <w:r w:rsidRPr="00C525D3">
              <w:t xml:space="preserve">ayılı İş Kanunu 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 w:rsidRPr="00C525D3">
              <w:t xml:space="preserve">6331 </w:t>
            </w:r>
            <w:r>
              <w:t>s</w:t>
            </w:r>
            <w:r w:rsidRPr="00C525D3">
              <w:t>ayılı İş Sağlığı ve Güvenliği Kanunu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5237 s</w:t>
            </w:r>
            <w:r w:rsidRPr="00C525D3">
              <w:t xml:space="preserve">ayılı Türk Ceza Kanunu 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2559 s</w:t>
            </w:r>
            <w:r w:rsidRPr="00C525D3">
              <w:t>ayılı Po</w:t>
            </w:r>
            <w:r>
              <w:t>lis Vazife ve Salahiyet Kanunu</w:t>
            </w:r>
          </w:p>
          <w:p w:rsidR="00C525D3" w:rsidRP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2911 s</w:t>
            </w:r>
            <w:r w:rsidRPr="00C525D3">
              <w:t>ayılı Toplantı ve Gösteri Yürüyüşleri Kanunu</w:t>
            </w:r>
          </w:p>
          <w:p w:rsidR="00C525D3" w:rsidRDefault="00C525D3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>
              <w:t>5326 s</w:t>
            </w:r>
            <w:r w:rsidRPr="00C525D3">
              <w:t>ayılı Kabahatler Kanunu</w:t>
            </w:r>
          </w:p>
          <w:p w:rsidR="0011226F" w:rsidRPr="00C525D3" w:rsidRDefault="0011226F" w:rsidP="00C525D3">
            <w:pPr>
              <w:pStyle w:val="ListeParagraf"/>
              <w:numPr>
                <w:ilvl w:val="0"/>
                <w:numId w:val="44"/>
              </w:numPr>
              <w:ind w:left="284"/>
            </w:pPr>
            <w:r w:rsidRPr="00072C91">
              <w:t>6698 sayılı Kişisel Verilerin Korunması Kanunu</w:t>
            </w:r>
          </w:p>
        </w:tc>
      </w:tr>
    </w:tbl>
    <w:p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B7A8A"/>
    <w:multiLevelType w:val="multilevel"/>
    <w:tmpl w:val="B31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B243E"/>
    <w:multiLevelType w:val="hybridMultilevel"/>
    <w:tmpl w:val="5142EA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3838B0"/>
    <w:multiLevelType w:val="multilevel"/>
    <w:tmpl w:val="0D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37AC3"/>
    <w:multiLevelType w:val="multilevel"/>
    <w:tmpl w:val="9B5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1131A"/>
    <w:multiLevelType w:val="multilevel"/>
    <w:tmpl w:val="106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F4893"/>
    <w:multiLevelType w:val="hybridMultilevel"/>
    <w:tmpl w:val="FA680E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56776"/>
    <w:multiLevelType w:val="hybridMultilevel"/>
    <w:tmpl w:val="13980B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67C7C"/>
    <w:multiLevelType w:val="hybridMultilevel"/>
    <w:tmpl w:val="D396BA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A7095"/>
    <w:multiLevelType w:val="hybridMultilevel"/>
    <w:tmpl w:val="8D7C57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E0147"/>
    <w:multiLevelType w:val="hybridMultilevel"/>
    <w:tmpl w:val="5FD6F4B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797C2D"/>
    <w:multiLevelType w:val="multilevel"/>
    <w:tmpl w:val="2B8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13491"/>
    <w:multiLevelType w:val="multilevel"/>
    <w:tmpl w:val="A85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B66B35"/>
    <w:multiLevelType w:val="multilevel"/>
    <w:tmpl w:val="4E2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D11C4"/>
    <w:multiLevelType w:val="hybridMultilevel"/>
    <w:tmpl w:val="8ED617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8"/>
  </w:num>
  <w:num w:numId="3">
    <w:abstractNumId w:val="4"/>
  </w:num>
  <w:num w:numId="4">
    <w:abstractNumId w:val="12"/>
  </w:num>
  <w:num w:numId="5">
    <w:abstractNumId w:val="14"/>
  </w:num>
  <w:num w:numId="6">
    <w:abstractNumId w:val="15"/>
  </w:num>
  <w:num w:numId="7">
    <w:abstractNumId w:val="20"/>
  </w:num>
  <w:num w:numId="8">
    <w:abstractNumId w:val="8"/>
  </w:num>
  <w:num w:numId="9">
    <w:abstractNumId w:val="22"/>
  </w:num>
  <w:num w:numId="10">
    <w:abstractNumId w:val="19"/>
  </w:num>
  <w:num w:numId="11">
    <w:abstractNumId w:val="1"/>
  </w:num>
  <w:num w:numId="12">
    <w:abstractNumId w:val="6"/>
  </w:num>
  <w:num w:numId="13">
    <w:abstractNumId w:val="34"/>
  </w:num>
  <w:num w:numId="14">
    <w:abstractNumId w:val="26"/>
  </w:num>
  <w:num w:numId="15">
    <w:abstractNumId w:val="17"/>
  </w:num>
  <w:num w:numId="16">
    <w:abstractNumId w:val="7"/>
  </w:num>
  <w:num w:numId="17">
    <w:abstractNumId w:val="33"/>
  </w:num>
  <w:num w:numId="18">
    <w:abstractNumId w:val="3"/>
  </w:num>
  <w:num w:numId="19">
    <w:abstractNumId w:val="0"/>
  </w:num>
  <w:num w:numId="20">
    <w:abstractNumId w:val="41"/>
  </w:num>
  <w:num w:numId="21">
    <w:abstractNumId w:val="44"/>
  </w:num>
  <w:num w:numId="22">
    <w:abstractNumId w:val="27"/>
  </w:num>
  <w:num w:numId="23">
    <w:abstractNumId w:val="39"/>
  </w:num>
  <w:num w:numId="24">
    <w:abstractNumId w:val="11"/>
  </w:num>
  <w:num w:numId="25">
    <w:abstractNumId w:val="40"/>
  </w:num>
  <w:num w:numId="26">
    <w:abstractNumId w:val="9"/>
  </w:num>
  <w:num w:numId="27">
    <w:abstractNumId w:val="13"/>
  </w:num>
  <w:num w:numId="28">
    <w:abstractNumId w:val="16"/>
  </w:num>
  <w:num w:numId="29">
    <w:abstractNumId w:val="28"/>
  </w:num>
  <w:num w:numId="30">
    <w:abstractNumId w:val="2"/>
  </w:num>
  <w:num w:numId="31">
    <w:abstractNumId w:val="5"/>
  </w:num>
  <w:num w:numId="32">
    <w:abstractNumId w:val="42"/>
  </w:num>
  <w:num w:numId="33">
    <w:abstractNumId w:val="24"/>
  </w:num>
  <w:num w:numId="34">
    <w:abstractNumId w:val="10"/>
  </w:num>
  <w:num w:numId="35">
    <w:abstractNumId w:val="38"/>
  </w:num>
  <w:num w:numId="36">
    <w:abstractNumId w:val="25"/>
  </w:num>
  <w:num w:numId="37">
    <w:abstractNumId w:val="23"/>
  </w:num>
  <w:num w:numId="38">
    <w:abstractNumId w:val="37"/>
  </w:num>
  <w:num w:numId="39">
    <w:abstractNumId w:val="29"/>
  </w:num>
  <w:num w:numId="40">
    <w:abstractNumId w:val="30"/>
  </w:num>
  <w:num w:numId="41">
    <w:abstractNumId w:val="36"/>
  </w:num>
  <w:num w:numId="42">
    <w:abstractNumId w:val="31"/>
  </w:num>
  <w:num w:numId="43">
    <w:abstractNumId w:val="32"/>
  </w:num>
  <w:num w:numId="44">
    <w:abstractNumId w:val="4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3DB"/>
    <w:rsid w:val="00030A17"/>
    <w:rsid w:val="00037939"/>
    <w:rsid w:val="000857AA"/>
    <w:rsid w:val="000947D2"/>
    <w:rsid w:val="000A4F9A"/>
    <w:rsid w:val="000B5DBD"/>
    <w:rsid w:val="000C5290"/>
    <w:rsid w:val="000E5AA0"/>
    <w:rsid w:val="0011226F"/>
    <w:rsid w:val="001233DB"/>
    <w:rsid w:val="00187937"/>
    <w:rsid w:val="00190147"/>
    <w:rsid w:val="0020116D"/>
    <w:rsid w:val="0025054F"/>
    <w:rsid w:val="00264753"/>
    <w:rsid w:val="00321759"/>
    <w:rsid w:val="003A0C15"/>
    <w:rsid w:val="003A679D"/>
    <w:rsid w:val="00433FD7"/>
    <w:rsid w:val="00470899"/>
    <w:rsid w:val="004D4DDD"/>
    <w:rsid w:val="004E68AA"/>
    <w:rsid w:val="0051513C"/>
    <w:rsid w:val="005532D3"/>
    <w:rsid w:val="00604CE8"/>
    <w:rsid w:val="006234C0"/>
    <w:rsid w:val="00647816"/>
    <w:rsid w:val="006E71D1"/>
    <w:rsid w:val="00705F9A"/>
    <w:rsid w:val="00755DA0"/>
    <w:rsid w:val="0076314D"/>
    <w:rsid w:val="0079201F"/>
    <w:rsid w:val="007B468B"/>
    <w:rsid w:val="007D3ACE"/>
    <w:rsid w:val="008128DA"/>
    <w:rsid w:val="00834CF8"/>
    <w:rsid w:val="00851BA1"/>
    <w:rsid w:val="008933B8"/>
    <w:rsid w:val="008B3A2A"/>
    <w:rsid w:val="00902E6F"/>
    <w:rsid w:val="00906375"/>
    <w:rsid w:val="00973AF6"/>
    <w:rsid w:val="00986188"/>
    <w:rsid w:val="0099478D"/>
    <w:rsid w:val="00A90A40"/>
    <w:rsid w:val="00AA2BB5"/>
    <w:rsid w:val="00AA7E6F"/>
    <w:rsid w:val="00AF016D"/>
    <w:rsid w:val="00B211BB"/>
    <w:rsid w:val="00BD7261"/>
    <w:rsid w:val="00BE4F41"/>
    <w:rsid w:val="00BF564A"/>
    <w:rsid w:val="00C12A3D"/>
    <w:rsid w:val="00C34AA5"/>
    <w:rsid w:val="00C4453B"/>
    <w:rsid w:val="00C525D3"/>
    <w:rsid w:val="00C63834"/>
    <w:rsid w:val="00C72880"/>
    <w:rsid w:val="00CB4CEB"/>
    <w:rsid w:val="00D05B7E"/>
    <w:rsid w:val="00D1386E"/>
    <w:rsid w:val="00D17287"/>
    <w:rsid w:val="00D47FB0"/>
    <w:rsid w:val="00D818DF"/>
    <w:rsid w:val="00E2462C"/>
    <w:rsid w:val="00E357E3"/>
    <w:rsid w:val="00EA7040"/>
    <w:rsid w:val="00EF74ED"/>
    <w:rsid w:val="00F0296C"/>
    <w:rsid w:val="00F17A06"/>
    <w:rsid w:val="00F61B87"/>
    <w:rsid w:val="00F828F1"/>
    <w:rsid w:val="00FA62A0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A9A"/>
  <w15:docId w15:val="{E4A8F203-034E-4096-B609-B5CB781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9317-8549-42CA-A4D0-0278BB26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13</cp:revision>
  <dcterms:created xsi:type="dcterms:W3CDTF">2025-10-03T13:13:00Z</dcterms:created>
  <dcterms:modified xsi:type="dcterms:W3CDTF">2025-12-24T13:16:00Z</dcterms:modified>
</cp:coreProperties>
</file>